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F2F9" w14:textId="77777777" w:rsidR="007119F2" w:rsidRDefault="0080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 SEMINARS SUMMER 2021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E09640" wp14:editId="71F11320">
            <wp:simplePos x="0" y="0"/>
            <wp:positionH relativeFrom="column">
              <wp:posOffset>3095625</wp:posOffset>
            </wp:positionH>
            <wp:positionV relativeFrom="paragraph">
              <wp:posOffset>166688</wp:posOffset>
            </wp:positionV>
            <wp:extent cx="528638" cy="52863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6F0A1" w14:textId="77777777" w:rsidR="007119F2" w:rsidRDefault="007119F2">
      <w:pPr>
        <w:jc w:val="center"/>
        <w:rPr>
          <w:b/>
          <w:sz w:val="28"/>
          <w:szCs w:val="28"/>
        </w:rPr>
      </w:pPr>
    </w:p>
    <w:p w14:paraId="173A36D8" w14:textId="77777777" w:rsidR="007119F2" w:rsidRDefault="0080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fulfill the specified ERC general education requirement, students must take these specified Global Summer courses while abroad during summer.  Please see ERC Academic Advising Office if you have any questions.</w:t>
      </w:r>
    </w:p>
    <w:p w14:paraId="2F56B497" w14:textId="77777777" w:rsidR="007119F2" w:rsidRDefault="0080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Regional Specialization requires at least two upper-division courses.</w:t>
      </w:r>
    </w:p>
    <w:p w14:paraId="2C5AE092" w14:textId="77777777" w:rsidR="007119F2" w:rsidRDefault="008039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course can satisfy one GE requirement, (e.g., CSE 4GS cannot count for both regional specialization and quantitative formal skills).</w:t>
      </w:r>
    </w:p>
    <w:p w14:paraId="3566011B" w14:textId="77777777" w:rsidR="007119F2" w:rsidRDefault="008039E7">
      <w:r>
        <w:t>For more information on the Global Seminars program, visit globalseminar.ucsd.edu.</w:t>
      </w:r>
    </w:p>
    <w:p w14:paraId="254527E6" w14:textId="77777777" w:rsidR="007119F2" w:rsidRDefault="007119F2"/>
    <w:tbl>
      <w:tblPr>
        <w:tblStyle w:val="a"/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1"/>
        <w:gridCol w:w="8029"/>
      </w:tblGrid>
      <w:tr w:rsidR="007119F2" w14:paraId="49FF6074" w14:textId="77777777" w:rsidTr="00737B2E">
        <w:tc>
          <w:tcPr>
            <w:tcW w:w="2591" w:type="dxa"/>
            <w:vAlign w:val="bottom"/>
          </w:tcPr>
          <w:p w14:paraId="69187A25" w14:textId="77777777" w:rsidR="007119F2" w:rsidRDefault="008039E7">
            <w:pPr>
              <w:ind w:left="53"/>
              <w:rPr>
                <w:b/>
                <w:color w:val="000000"/>
                <w:sz w:val="32"/>
                <w:szCs w:val="32"/>
                <w:highlight w:val="lightGray"/>
              </w:rPr>
            </w:pPr>
            <w:r>
              <w:rPr>
                <w:b/>
                <w:color w:val="000000"/>
                <w:sz w:val="32"/>
                <w:szCs w:val="32"/>
              </w:rPr>
              <w:t>COURSE REQUIREMENT</w:t>
            </w:r>
          </w:p>
        </w:tc>
        <w:tc>
          <w:tcPr>
            <w:tcW w:w="8029" w:type="dxa"/>
            <w:tcBorders>
              <w:bottom w:val="single" w:sz="4" w:space="0" w:color="auto"/>
            </w:tcBorders>
            <w:vAlign w:val="bottom"/>
          </w:tcPr>
          <w:p w14:paraId="6B12C43E" w14:textId="3284CDBD" w:rsidR="007119F2" w:rsidRDefault="00E67D30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VIRTUAL </w:t>
            </w:r>
            <w:r w:rsidR="008039E7">
              <w:rPr>
                <w:b/>
                <w:color w:val="000000"/>
                <w:sz w:val="32"/>
                <w:szCs w:val="32"/>
              </w:rPr>
              <w:t>COURSE</w:t>
            </w:r>
          </w:p>
        </w:tc>
      </w:tr>
      <w:tr w:rsidR="007119F2" w14:paraId="6168218B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388FD20C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 NATURAL SCIENCE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9F2E6" w14:textId="4238E720" w:rsidR="007119F2" w:rsidRPr="00E67D30" w:rsidRDefault="00737B2E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BIEB 136GS: (OSTIONAL) TROPICAL FIELD ECOLOGY</w:t>
            </w:r>
          </w:p>
        </w:tc>
      </w:tr>
      <w:tr w:rsidR="00737B2E" w14:paraId="29CAD5B9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2A9AA3A0" w14:textId="77777777" w:rsidR="00737B2E" w:rsidRDefault="00737B2E">
            <w:pPr>
              <w:rPr>
                <w:b/>
                <w:color w:val="203764"/>
                <w:sz w:val="24"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40BF1" w14:textId="4168F76B" w:rsidR="00737B2E" w:rsidRPr="00E67D30" w:rsidRDefault="00737B2E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BIED 137GS: (OSTIONAL) SEA TURTLE ECOLOGY AND CONSERVATION</w:t>
            </w:r>
          </w:p>
        </w:tc>
      </w:tr>
      <w:tr w:rsidR="00737B2E" w14:paraId="50BEB690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5AF7B7E4" w14:textId="77777777" w:rsidR="00737B2E" w:rsidRDefault="00737B2E">
            <w:pPr>
              <w:rPr>
                <w:b/>
                <w:color w:val="203764"/>
                <w:sz w:val="24"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95D3" w14:textId="0B4DBA2A" w:rsidR="00737B2E" w:rsidRPr="00E67D30" w:rsidRDefault="00737B2E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SIO 10GS: (H</w:t>
            </w:r>
            <w:r w:rsidRPr="00E67D30">
              <w:rPr>
                <w:sz w:val="24"/>
                <w:szCs w:val="24"/>
              </w:rPr>
              <w:t>AWAII</w:t>
            </w:r>
            <w:r w:rsidRPr="00E67D30">
              <w:rPr>
                <w:sz w:val="24"/>
                <w:szCs w:val="24"/>
              </w:rPr>
              <w:t>) T</w:t>
            </w:r>
            <w:r w:rsidRPr="00E67D30">
              <w:rPr>
                <w:sz w:val="24"/>
                <w:szCs w:val="24"/>
              </w:rPr>
              <w:t>HE EARTH</w:t>
            </w:r>
          </w:p>
        </w:tc>
      </w:tr>
      <w:tr w:rsidR="007119F2" w14:paraId="6BBC02E7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72DBAFFB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 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175B" w14:textId="431C1671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SIO 1</w:t>
            </w:r>
            <w:r w:rsidR="009B21CB" w:rsidRPr="00E67D30">
              <w:rPr>
                <w:sz w:val="24"/>
                <w:szCs w:val="24"/>
              </w:rPr>
              <w:t>70GS</w:t>
            </w:r>
            <w:r w:rsidRPr="00E67D30">
              <w:rPr>
                <w:sz w:val="24"/>
                <w:szCs w:val="24"/>
              </w:rPr>
              <w:t xml:space="preserve">: </w:t>
            </w:r>
            <w:r w:rsidR="009B21CB" w:rsidRPr="00E67D30">
              <w:rPr>
                <w:sz w:val="24"/>
                <w:szCs w:val="24"/>
              </w:rPr>
              <w:t>(H</w:t>
            </w:r>
            <w:r w:rsidR="00737B2E" w:rsidRPr="00E67D30">
              <w:rPr>
                <w:sz w:val="24"/>
                <w:szCs w:val="24"/>
              </w:rPr>
              <w:t>AWAII</w:t>
            </w:r>
            <w:r w:rsidR="009B21CB" w:rsidRPr="00E67D30">
              <w:rPr>
                <w:sz w:val="24"/>
                <w:szCs w:val="24"/>
              </w:rPr>
              <w:t xml:space="preserve">) </w:t>
            </w:r>
            <w:r w:rsidR="00737B2E" w:rsidRPr="00E67D30">
              <w:rPr>
                <w:sz w:val="24"/>
                <w:szCs w:val="24"/>
              </w:rPr>
              <w:t>INTRODUCTION TO VOLCANOLOGY</w:t>
            </w:r>
          </w:p>
        </w:tc>
      </w:tr>
      <w:tr w:rsidR="007119F2" w14:paraId="47D117C0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B313377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REGIONAL SPECIALIZATION: AMERICAS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170D" w14:textId="12F27627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ANSC 106GS: (</w:t>
            </w:r>
            <w:r w:rsidR="009B21CB" w:rsidRPr="00E67D30">
              <w:rPr>
                <w:sz w:val="24"/>
                <w:szCs w:val="24"/>
              </w:rPr>
              <w:t>L</w:t>
            </w:r>
            <w:r w:rsidR="00737B2E" w:rsidRPr="00E67D30">
              <w:rPr>
                <w:sz w:val="24"/>
                <w:szCs w:val="24"/>
              </w:rPr>
              <w:t>A PAZ</w:t>
            </w:r>
            <w:r w:rsidRPr="00E67D30">
              <w:rPr>
                <w:sz w:val="24"/>
                <w:szCs w:val="24"/>
              </w:rPr>
              <w:t>) INDIGENOUS MEDICINES IN LATIN AMERICA</w:t>
            </w:r>
          </w:p>
        </w:tc>
      </w:tr>
      <w:tr w:rsidR="007119F2" w14:paraId="47F566A1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B890C46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 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8A602" w14:textId="570001EF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ANSC 135GS: (</w:t>
            </w:r>
            <w:r w:rsidR="009B21CB" w:rsidRPr="00E67D30">
              <w:rPr>
                <w:sz w:val="24"/>
                <w:szCs w:val="24"/>
              </w:rPr>
              <w:t>L</w:t>
            </w:r>
            <w:r w:rsidR="00737B2E" w:rsidRPr="00E67D30">
              <w:rPr>
                <w:sz w:val="24"/>
                <w:szCs w:val="24"/>
              </w:rPr>
              <w:t>A PAZ</w:t>
            </w:r>
            <w:r w:rsidRPr="00E67D30">
              <w:rPr>
                <w:sz w:val="24"/>
                <w:szCs w:val="24"/>
              </w:rPr>
              <w:t>) INDIGENOUS PEOPLES OF LATIN AMERICA</w:t>
            </w:r>
          </w:p>
        </w:tc>
      </w:tr>
      <w:tr w:rsidR="007119F2" w14:paraId="0A132102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67BAFFD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REGIONAL SPECIALIZATION: EUROPE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D80" w14:textId="77777777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COMM 104GS: (VIENNA) COMPARING MEDIA SYSTEMS: EUROPE</w:t>
            </w:r>
          </w:p>
        </w:tc>
      </w:tr>
      <w:tr w:rsidR="007119F2" w14:paraId="76D1DE18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E60479" w14:textId="77777777" w:rsidR="007119F2" w:rsidRDefault="007119F2">
            <w:pPr>
              <w:rPr>
                <w:b/>
                <w:color w:val="203764"/>
                <w:sz w:val="24"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5906" w14:textId="63D0A8D7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HIEU 121GS: (EDINBURGH) SCOTLAND AND THE ENGLISH CIVIL WAR</w:t>
            </w:r>
          </w:p>
        </w:tc>
      </w:tr>
      <w:tr w:rsidR="007119F2" w14:paraId="6653C803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C423148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 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98D05" w14:textId="77777777" w:rsidR="007119F2" w:rsidRPr="00E67D30" w:rsidRDefault="008039E7">
            <w:pPr>
              <w:rPr>
                <w:color w:val="000000"/>
                <w:sz w:val="24"/>
                <w:szCs w:val="24"/>
              </w:rPr>
            </w:pPr>
            <w:r w:rsidRPr="00E67D30">
              <w:rPr>
                <w:color w:val="000000"/>
                <w:sz w:val="24"/>
                <w:szCs w:val="24"/>
              </w:rPr>
              <w:t>HIEU 124GS/VIS122GS: (ROME) ROME OF THE WATERS</w:t>
            </w:r>
          </w:p>
        </w:tc>
      </w:tr>
      <w:tr w:rsidR="007119F2" w14:paraId="50F36497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04D6B75" w14:textId="77777777" w:rsidR="007119F2" w:rsidRDefault="007119F2">
            <w:pPr>
              <w:rPr>
                <w:b/>
                <w:color w:val="203764"/>
                <w:sz w:val="24"/>
                <w:szCs w:val="24"/>
              </w:rPr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3DE5" w14:textId="77777777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HUM 3GS: (ROME) RENAISSANCE, REFORMATION, AND EARLY MODERN EUROPE</w:t>
            </w:r>
            <w:r w:rsidRPr="00E67D30">
              <w:rPr>
                <w:color w:val="0000FF"/>
                <w:sz w:val="24"/>
                <w:szCs w:val="24"/>
              </w:rPr>
              <w:t>*</w:t>
            </w:r>
          </w:p>
        </w:tc>
      </w:tr>
      <w:tr w:rsidR="007119F2" w14:paraId="000D5C92" w14:textId="77777777" w:rsidTr="00737B2E">
        <w:tc>
          <w:tcPr>
            <w:tcW w:w="259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466CC00" w14:textId="77777777" w:rsidR="007119F2" w:rsidRDefault="008039E7">
            <w:pPr>
              <w:rPr>
                <w:b/>
                <w:color w:val="203764"/>
                <w:sz w:val="24"/>
                <w:szCs w:val="24"/>
              </w:rPr>
            </w:pPr>
            <w:r>
              <w:rPr>
                <w:b/>
                <w:color w:val="203764"/>
                <w:sz w:val="24"/>
                <w:szCs w:val="24"/>
              </w:rPr>
              <w:t> 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D8FF" w14:textId="56C1CC8A" w:rsidR="007119F2" w:rsidRPr="00E67D30" w:rsidRDefault="008039E7">
            <w:pPr>
              <w:rPr>
                <w:sz w:val="24"/>
                <w:szCs w:val="24"/>
              </w:rPr>
            </w:pPr>
            <w:r w:rsidRPr="00E67D30">
              <w:rPr>
                <w:sz w:val="24"/>
                <w:szCs w:val="24"/>
              </w:rPr>
              <w:t>HUM 4GS: (EDINBURGH) ENLIGHTENMENT, ROMANTICISM, REVOLUTION</w:t>
            </w:r>
            <w:r w:rsidRPr="00E67D30">
              <w:rPr>
                <w:color w:val="0000FF"/>
                <w:sz w:val="24"/>
                <w:szCs w:val="24"/>
              </w:rPr>
              <w:t>*</w:t>
            </w:r>
          </w:p>
        </w:tc>
      </w:tr>
    </w:tbl>
    <w:p w14:paraId="12759F9A" w14:textId="77777777" w:rsidR="007119F2" w:rsidRDefault="007119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0"/>
        <w:tblW w:w="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8"/>
      </w:tblGrid>
      <w:tr w:rsidR="007119F2" w14:paraId="3F68601E" w14:textId="77777777">
        <w:trPr>
          <w:trHeight w:val="374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89E94" w14:textId="77777777" w:rsidR="007119F2" w:rsidRDefault="008039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*Lower Division Regional Specialization Course</w:t>
            </w:r>
          </w:p>
        </w:tc>
      </w:tr>
    </w:tbl>
    <w:p w14:paraId="223C3C43" w14:textId="77777777" w:rsidR="007119F2" w:rsidRDefault="007119F2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  <w:sz w:val="24"/>
          <w:szCs w:val="24"/>
        </w:rPr>
      </w:pPr>
    </w:p>
    <w:sectPr w:rsidR="007119F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3F8"/>
    <w:multiLevelType w:val="multilevel"/>
    <w:tmpl w:val="98C2B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F2"/>
    <w:rsid w:val="00234DC1"/>
    <w:rsid w:val="00281E9C"/>
    <w:rsid w:val="007119F2"/>
    <w:rsid w:val="00737B2E"/>
    <w:rsid w:val="008039E7"/>
    <w:rsid w:val="00824F71"/>
    <w:rsid w:val="009B21CB"/>
    <w:rsid w:val="00E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7CC1"/>
  <w15:docId w15:val="{239043DE-0A29-4C98-AF8B-779D900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Hirae-Reese, Lorna</dc:creator>
  <cp:lastModifiedBy>Hirae-Reese, Lorna</cp:lastModifiedBy>
  <cp:revision>2</cp:revision>
  <dcterms:created xsi:type="dcterms:W3CDTF">2021-03-01T18:28:00Z</dcterms:created>
  <dcterms:modified xsi:type="dcterms:W3CDTF">2021-03-01T18:28:00Z</dcterms:modified>
</cp:coreProperties>
</file>